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F0" w:rsidRPr="00E2623B" w:rsidRDefault="00D059F0" w:rsidP="00D059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E2623B">
        <w:rPr>
          <w:rFonts w:ascii="Arial" w:eastAsia="Times New Roman" w:hAnsi="Arial" w:cs="Arial"/>
          <w:sz w:val="20"/>
          <w:szCs w:val="20"/>
        </w:rPr>
        <w:t xml:space="preserve">     </w:t>
      </w:r>
      <w:r w:rsidRPr="00E2623B">
        <w:rPr>
          <w:rFonts w:ascii="Arial" w:eastAsia="Times New Roman" w:hAnsi="Arial" w:cs="Arial"/>
          <w:sz w:val="20"/>
          <w:szCs w:val="20"/>
          <w:lang w:val="de-DE"/>
        </w:rPr>
        <w:t xml:space="preserve">              </w:t>
      </w:r>
      <w:r w:rsidRPr="00E2623B"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 wp14:anchorId="1C5ADEAF" wp14:editId="651D9525">
            <wp:extent cx="609600" cy="781050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F0" w:rsidRPr="00E2623B" w:rsidRDefault="00D059F0" w:rsidP="00D059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2623B"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D059F0" w:rsidRPr="00E2623B" w:rsidRDefault="00D059F0" w:rsidP="00D059F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E2623B">
        <w:rPr>
          <w:rFonts w:ascii="Arial" w:eastAsia="Times New Roman" w:hAnsi="Arial" w:cs="Arial"/>
          <w:sz w:val="20"/>
          <w:szCs w:val="20"/>
        </w:rPr>
        <w:t xml:space="preserve">       </w:t>
      </w:r>
      <w:r w:rsidRPr="00E2623B">
        <w:rPr>
          <w:rFonts w:ascii="Arial" w:eastAsia="Times New Roman" w:hAnsi="Arial" w:cs="Arial"/>
          <w:b/>
          <w:sz w:val="20"/>
          <w:szCs w:val="20"/>
        </w:rPr>
        <w:t>REPUBLIKA HRVATSKA</w:t>
      </w:r>
    </w:p>
    <w:p w:rsidR="00D059F0" w:rsidRPr="00E2623B" w:rsidRDefault="00D059F0" w:rsidP="00D059F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E2623B">
        <w:rPr>
          <w:rFonts w:ascii="Arial" w:eastAsia="Times New Roman" w:hAnsi="Arial" w:cs="Arial"/>
          <w:b/>
          <w:sz w:val="20"/>
          <w:szCs w:val="20"/>
        </w:rPr>
        <w:t>ŠIBENSKO - KNINSKA ŽUPANIJA</w:t>
      </w:r>
    </w:p>
    <w:p w:rsidR="00D059F0" w:rsidRDefault="00D059F0" w:rsidP="00D059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59F0" w:rsidRPr="00E2623B" w:rsidRDefault="00D059F0" w:rsidP="00D059F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E2623B">
        <w:rPr>
          <w:rFonts w:ascii="Arial" w:eastAsia="Times New Roman" w:hAnsi="Arial" w:cs="Arial"/>
          <w:sz w:val="20"/>
          <w:szCs w:val="20"/>
        </w:rPr>
        <w:t xml:space="preserve"> </w:t>
      </w:r>
      <w:r w:rsidRPr="00E2623B"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 wp14:anchorId="3AEFA7C6" wp14:editId="17043006">
            <wp:extent cx="533400" cy="695325"/>
            <wp:effectExtent l="19050" t="0" r="0" b="0"/>
            <wp:docPr id="2" name="Slika 1" descr="[Drniš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[Drniš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2623B">
        <w:rPr>
          <w:rFonts w:ascii="Arial" w:eastAsia="Times New Roman" w:hAnsi="Arial" w:cs="Arial"/>
          <w:b/>
          <w:sz w:val="20"/>
          <w:szCs w:val="20"/>
        </w:rPr>
        <w:t>GRAD DRNIŠ</w:t>
      </w:r>
    </w:p>
    <w:p w:rsidR="00D059F0" w:rsidRPr="007D31F8" w:rsidRDefault="00D059F0" w:rsidP="00D059F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E2623B">
        <w:rPr>
          <w:rFonts w:ascii="Arial" w:eastAsia="Times New Roman" w:hAnsi="Arial" w:cs="Arial"/>
          <w:b/>
          <w:sz w:val="20"/>
          <w:szCs w:val="20"/>
        </w:rPr>
        <w:t xml:space="preserve">            GRADONAČELNIK</w:t>
      </w:r>
    </w:p>
    <w:p w:rsidR="00D059F0" w:rsidRPr="00E2623B" w:rsidRDefault="00D059F0" w:rsidP="00D059F0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</w:t>
      </w:r>
    </w:p>
    <w:p w:rsidR="00D059F0" w:rsidRPr="00E2623B" w:rsidRDefault="00CF1879" w:rsidP="00D059F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KLASA: 602-01/2</w:t>
      </w:r>
      <w:r w:rsidR="00686DBE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-10/</w:t>
      </w:r>
      <w:r w:rsidR="00686DBE">
        <w:rPr>
          <w:rFonts w:ascii="Arial" w:eastAsia="Times New Roman" w:hAnsi="Arial" w:cs="Arial"/>
          <w:sz w:val="20"/>
          <w:szCs w:val="20"/>
        </w:rPr>
        <w:t>1</w:t>
      </w:r>
    </w:p>
    <w:p w:rsidR="00D059F0" w:rsidRPr="00E2623B" w:rsidRDefault="00D059F0" w:rsidP="00D059F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URBROJ: 2182</w:t>
      </w:r>
      <w:r w:rsidR="00686DBE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>06-2</w:t>
      </w:r>
      <w:r w:rsidR="00686DBE">
        <w:rPr>
          <w:rFonts w:ascii="Arial" w:eastAsia="Times New Roman" w:hAnsi="Arial" w:cs="Arial"/>
          <w:sz w:val="20"/>
          <w:szCs w:val="20"/>
        </w:rPr>
        <w:t>3</w:t>
      </w:r>
      <w:r w:rsidRPr="00E2623B">
        <w:rPr>
          <w:rFonts w:ascii="Arial" w:eastAsia="Times New Roman" w:hAnsi="Arial" w:cs="Arial"/>
          <w:sz w:val="20"/>
          <w:szCs w:val="20"/>
        </w:rPr>
        <w:t>-0</w:t>
      </w:r>
      <w:r>
        <w:rPr>
          <w:rFonts w:ascii="Arial" w:eastAsia="Times New Roman" w:hAnsi="Arial" w:cs="Arial"/>
          <w:sz w:val="20"/>
          <w:szCs w:val="20"/>
        </w:rPr>
        <w:t>1</w:t>
      </w:r>
    </w:p>
    <w:p w:rsidR="00D059F0" w:rsidRPr="00E2623B" w:rsidRDefault="00DF6B66" w:rsidP="00D059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Drniš, 1</w:t>
      </w:r>
      <w:r w:rsidR="00686DBE">
        <w:rPr>
          <w:rFonts w:ascii="Arial" w:eastAsia="Times New Roman" w:hAnsi="Arial" w:cs="Arial"/>
          <w:sz w:val="20"/>
          <w:szCs w:val="20"/>
        </w:rPr>
        <w:t>0</w:t>
      </w:r>
      <w:r w:rsidR="00D059F0">
        <w:rPr>
          <w:rFonts w:ascii="Arial" w:eastAsia="Times New Roman" w:hAnsi="Arial" w:cs="Arial"/>
          <w:sz w:val="20"/>
          <w:szCs w:val="20"/>
        </w:rPr>
        <w:t>. srpnja 202</w:t>
      </w:r>
      <w:r w:rsidR="00686DBE">
        <w:rPr>
          <w:rFonts w:ascii="Arial" w:eastAsia="Times New Roman" w:hAnsi="Arial" w:cs="Arial"/>
          <w:sz w:val="20"/>
          <w:szCs w:val="20"/>
        </w:rPr>
        <w:t>3</w:t>
      </w:r>
      <w:r w:rsidR="00D059F0" w:rsidRPr="00E2623B">
        <w:rPr>
          <w:rFonts w:ascii="Arial" w:eastAsia="Times New Roman" w:hAnsi="Arial" w:cs="Arial"/>
          <w:sz w:val="20"/>
          <w:szCs w:val="20"/>
        </w:rPr>
        <w:t>. godine</w:t>
      </w:r>
    </w:p>
    <w:p w:rsidR="00D059F0" w:rsidRPr="00E2623B" w:rsidRDefault="00D059F0" w:rsidP="00D059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59F0" w:rsidRPr="00E2623B" w:rsidRDefault="00D059F0" w:rsidP="00D059F0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</w:p>
    <w:p w:rsidR="00D059F0" w:rsidRPr="00B03755" w:rsidRDefault="00D059F0" w:rsidP="00D059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3755">
        <w:rPr>
          <w:rFonts w:ascii="Arial" w:eastAsia="Times New Roman" w:hAnsi="Arial" w:cs="Arial"/>
          <w:sz w:val="20"/>
          <w:szCs w:val="20"/>
        </w:rPr>
        <w:t>Na temelju članka 7</w:t>
      </w:r>
      <w:r>
        <w:rPr>
          <w:rFonts w:ascii="Arial" w:eastAsia="Times New Roman" w:hAnsi="Arial" w:cs="Arial"/>
          <w:sz w:val="20"/>
          <w:szCs w:val="20"/>
        </w:rPr>
        <w:t>1</w:t>
      </w:r>
      <w:r w:rsidRPr="00B03755">
        <w:rPr>
          <w:rFonts w:ascii="Arial" w:eastAsia="Times New Roman" w:hAnsi="Arial" w:cs="Arial"/>
          <w:sz w:val="20"/>
          <w:szCs w:val="20"/>
        </w:rPr>
        <w:t xml:space="preserve">. Statuta Grada </w:t>
      </w:r>
      <w:r>
        <w:rPr>
          <w:rFonts w:ascii="Arial" w:eastAsia="Times New Roman" w:hAnsi="Arial" w:cs="Arial"/>
          <w:sz w:val="20"/>
          <w:szCs w:val="20"/>
        </w:rPr>
        <w:t>Drniša (</w:t>
      </w:r>
      <w:r w:rsidRPr="00B03755">
        <w:rPr>
          <w:rFonts w:ascii="Arial" w:eastAsia="Times New Roman" w:hAnsi="Arial" w:cs="Arial"/>
          <w:sz w:val="20"/>
          <w:szCs w:val="20"/>
        </w:rPr>
        <w:t>„Službeni glasnik Grada Drniša“ broj</w:t>
      </w:r>
      <w:r>
        <w:rPr>
          <w:rFonts w:ascii="Arial" w:eastAsia="Times New Roman" w:hAnsi="Arial" w:cs="Arial"/>
          <w:sz w:val="20"/>
          <w:szCs w:val="20"/>
        </w:rPr>
        <w:t xml:space="preserve"> 2/21</w:t>
      </w:r>
      <w:r w:rsidR="00CF1879">
        <w:rPr>
          <w:rFonts w:ascii="Arial" w:eastAsia="Times New Roman" w:hAnsi="Arial" w:cs="Arial"/>
          <w:sz w:val="20"/>
          <w:szCs w:val="20"/>
        </w:rPr>
        <w:t xml:space="preserve"> i 2/22</w:t>
      </w:r>
      <w:r w:rsidRPr="00B03755">
        <w:rPr>
          <w:rFonts w:ascii="Arial" w:eastAsia="Times New Roman" w:hAnsi="Arial" w:cs="Arial"/>
          <w:sz w:val="20"/>
          <w:szCs w:val="20"/>
        </w:rPr>
        <w:t>) i članka 28. Odluke o izvršavanju proračuna Grada Drniša za 202</w:t>
      </w:r>
      <w:r w:rsidR="00686DBE">
        <w:rPr>
          <w:rFonts w:ascii="Arial" w:eastAsia="Times New Roman" w:hAnsi="Arial" w:cs="Arial"/>
          <w:sz w:val="20"/>
          <w:szCs w:val="20"/>
        </w:rPr>
        <w:t>3</w:t>
      </w:r>
      <w:r w:rsidRPr="00B03755">
        <w:rPr>
          <w:rFonts w:ascii="Arial" w:eastAsia="Times New Roman" w:hAnsi="Arial" w:cs="Arial"/>
          <w:sz w:val="20"/>
          <w:szCs w:val="20"/>
        </w:rPr>
        <w:t>. godinu („Službeni g</w:t>
      </w:r>
      <w:r w:rsidR="00686DBE">
        <w:rPr>
          <w:rFonts w:ascii="Arial" w:eastAsia="Times New Roman" w:hAnsi="Arial" w:cs="Arial"/>
          <w:sz w:val="20"/>
          <w:szCs w:val="20"/>
        </w:rPr>
        <w:t>lasnik Grada Drniša“ br. 05</w:t>
      </w:r>
      <w:r>
        <w:rPr>
          <w:rFonts w:ascii="Arial" w:eastAsia="Times New Roman" w:hAnsi="Arial" w:cs="Arial"/>
          <w:sz w:val="20"/>
          <w:szCs w:val="20"/>
        </w:rPr>
        <w:t>/2</w:t>
      </w:r>
      <w:r w:rsidR="00686DBE">
        <w:rPr>
          <w:rFonts w:ascii="Arial" w:eastAsia="Times New Roman" w:hAnsi="Arial" w:cs="Arial"/>
          <w:sz w:val="20"/>
          <w:szCs w:val="20"/>
        </w:rPr>
        <w:t>2</w:t>
      </w:r>
      <w:r w:rsidRPr="00B03755">
        <w:rPr>
          <w:rFonts w:ascii="Arial" w:eastAsia="Times New Roman" w:hAnsi="Arial" w:cs="Arial"/>
          <w:sz w:val="20"/>
          <w:szCs w:val="20"/>
        </w:rPr>
        <w:t>), gradonačelnik Grada Drniša donosi slijedeću</w:t>
      </w:r>
    </w:p>
    <w:p w:rsidR="00D059F0" w:rsidRPr="00B03755" w:rsidRDefault="00D059F0" w:rsidP="00D059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59F0" w:rsidRPr="006F6007" w:rsidRDefault="00D059F0" w:rsidP="00D059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F6007">
        <w:rPr>
          <w:rFonts w:ascii="Arial" w:eastAsia="Times New Roman" w:hAnsi="Arial" w:cs="Arial"/>
          <w:b/>
          <w:sz w:val="20"/>
          <w:szCs w:val="20"/>
        </w:rPr>
        <w:t>O D L U K U</w:t>
      </w:r>
    </w:p>
    <w:p w:rsidR="00D059F0" w:rsidRPr="006F6007" w:rsidRDefault="00D059F0" w:rsidP="00D059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F6007">
        <w:rPr>
          <w:rFonts w:ascii="Arial" w:eastAsia="Times New Roman" w:hAnsi="Arial" w:cs="Arial"/>
          <w:b/>
          <w:sz w:val="20"/>
          <w:szCs w:val="20"/>
        </w:rPr>
        <w:t>o nabavci mapa za likov</w:t>
      </w:r>
      <w:r w:rsidR="00686DBE">
        <w:rPr>
          <w:rFonts w:ascii="Arial" w:eastAsia="Times New Roman" w:hAnsi="Arial" w:cs="Arial"/>
          <w:b/>
          <w:sz w:val="20"/>
          <w:szCs w:val="20"/>
        </w:rPr>
        <w:t>nu kulturu</w:t>
      </w:r>
      <w:r w:rsidRPr="006F6007">
        <w:rPr>
          <w:rFonts w:ascii="Arial" w:eastAsia="Times New Roman" w:hAnsi="Arial" w:cs="Arial"/>
          <w:b/>
          <w:sz w:val="20"/>
          <w:szCs w:val="20"/>
        </w:rPr>
        <w:t xml:space="preserve"> s pratećim priborom za </w:t>
      </w:r>
    </w:p>
    <w:p w:rsidR="00D059F0" w:rsidRPr="006F6007" w:rsidRDefault="00D059F0" w:rsidP="00D059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F6007">
        <w:rPr>
          <w:rFonts w:ascii="Arial" w:eastAsia="Times New Roman" w:hAnsi="Arial" w:cs="Arial"/>
          <w:b/>
          <w:sz w:val="20"/>
          <w:szCs w:val="20"/>
        </w:rPr>
        <w:t xml:space="preserve">učenike 1. razreda OŠ Antuna Mihanovića </w:t>
      </w:r>
      <w:proofErr w:type="spellStart"/>
      <w:r w:rsidRPr="006F6007">
        <w:rPr>
          <w:rFonts w:ascii="Arial" w:eastAsia="Times New Roman" w:hAnsi="Arial" w:cs="Arial"/>
          <w:b/>
          <w:sz w:val="20"/>
          <w:szCs w:val="20"/>
        </w:rPr>
        <w:t>Petropoljskog</w:t>
      </w:r>
      <w:proofErr w:type="spellEnd"/>
    </w:p>
    <w:p w:rsidR="00D059F0" w:rsidRPr="006F6007" w:rsidRDefault="00D059F0" w:rsidP="00D059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F6007">
        <w:rPr>
          <w:rFonts w:ascii="Arial" w:eastAsia="Times New Roman" w:hAnsi="Arial" w:cs="Arial"/>
          <w:b/>
          <w:sz w:val="20"/>
          <w:szCs w:val="20"/>
        </w:rPr>
        <w:t>za školsku godinu 202</w:t>
      </w:r>
      <w:r w:rsidR="00686DBE">
        <w:rPr>
          <w:rFonts w:ascii="Arial" w:eastAsia="Times New Roman" w:hAnsi="Arial" w:cs="Arial"/>
          <w:b/>
          <w:sz w:val="20"/>
          <w:szCs w:val="20"/>
        </w:rPr>
        <w:t>3</w:t>
      </w:r>
      <w:r w:rsidRPr="006F6007">
        <w:rPr>
          <w:rFonts w:ascii="Arial" w:eastAsia="Times New Roman" w:hAnsi="Arial" w:cs="Arial"/>
          <w:b/>
          <w:sz w:val="20"/>
          <w:szCs w:val="20"/>
        </w:rPr>
        <w:t>./202</w:t>
      </w:r>
      <w:r w:rsidR="00686DBE">
        <w:rPr>
          <w:rFonts w:ascii="Arial" w:eastAsia="Times New Roman" w:hAnsi="Arial" w:cs="Arial"/>
          <w:b/>
          <w:sz w:val="20"/>
          <w:szCs w:val="20"/>
        </w:rPr>
        <w:t>4</w:t>
      </w:r>
      <w:r w:rsidRPr="006F6007">
        <w:rPr>
          <w:rFonts w:ascii="Arial" w:eastAsia="Times New Roman" w:hAnsi="Arial" w:cs="Arial"/>
          <w:b/>
          <w:sz w:val="20"/>
          <w:szCs w:val="20"/>
        </w:rPr>
        <w:t>.</w:t>
      </w:r>
    </w:p>
    <w:p w:rsidR="00D059F0" w:rsidRDefault="00D059F0" w:rsidP="00D059F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059F0" w:rsidRPr="006F6007" w:rsidRDefault="00D059F0" w:rsidP="00D059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F6007">
        <w:rPr>
          <w:rFonts w:ascii="Arial" w:eastAsia="Times New Roman" w:hAnsi="Arial" w:cs="Arial"/>
          <w:b/>
          <w:sz w:val="20"/>
          <w:szCs w:val="20"/>
        </w:rPr>
        <w:t>Članak 1.</w:t>
      </w:r>
    </w:p>
    <w:p w:rsidR="00D059F0" w:rsidRPr="006F6007" w:rsidRDefault="00D059F0" w:rsidP="00D059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059F0" w:rsidRDefault="00D059F0" w:rsidP="00D059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Grad</w:t>
      </w:r>
      <w:r w:rsidR="00CF1879">
        <w:rPr>
          <w:rFonts w:ascii="Arial" w:eastAsia="Times New Roman" w:hAnsi="Arial" w:cs="Arial"/>
          <w:sz w:val="20"/>
          <w:szCs w:val="20"/>
        </w:rPr>
        <w:t xml:space="preserve"> Drniš će za školsku godinu 202</w:t>
      </w:r>
      <w:r w:rsidR="00686DBE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./202</w:t>
      </w:r>
      <w:r w:rsidR="00686DBE">
        <w:rPr>
          <w:rFonts w:ascii="Arial" w:eastAsia="Times New Roman" w:hAnsi="Arial" w:cs="Arial"/>
          <w:sz w:val="20"/>
          <w:szCs w:val="20"/>
        </w:rPr>
        <w:t>4. kupiti mape za likovnu kulturu</w:t>
      </w:r>
      <w:r>
        <w:rPr>
          <w:rFonts w:ascii="Arial" w:eastAsia="Times New Roman" w:hAnsi="Arial" w:cs="Arial"/>
          <w:sz w:val="20"/>
          <w:szCs w:val="20"/>
        </w:rPr>
        <w:t xml:space="preserve"> s pratećim priborom za učenike 1. razreda koji pohađaju OŠ „Antuna Mihanovića </w:t>
      </w:r>
      <w:proofErr w:type="spellStart"/>
      <w:r>
        <w:rPr>
          <w:rFonts w:ascii="Arial" w:eastAsia="Times New Roman" w:hAnsi="Arial" w:cs="Arial"/>
          <w:sz w:val="20"/>
          <w:szCs w:val="20"/>
        </w:rPr>
        <w:t>Petropoljskog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“ u Drnišu (centralna škola) </w:t>
      </w:r>
      <w:r w:rsidR="00DF6B66">
        <w:rPr>
          <w:rFonts w:ascii="Arial" w:eastAsia="Times New Roman" w:hAnsi="Arial" w:cs="Arial"/>
          <w:sz w:val="20"/>
          <w:szCs w:val="20"/>
        </w:rPr>
        <w:t xml:space="preserve">i područnim školama u </w:t>
      </w:r>
      <w:proofErr w:type="spellStart"/>
      <w:r w:rsidR="00DF6B66">
        <w:rPr>
          <w:rFonts w:ascii="Arial" w:eastAsia="Times New Roman" w:hAnsi="Arial" w:cs="Arial"/>
          <w:sz w:val="20"/>
          <w:szCs w:val="20"/>
        </w:rPr>
        <w:t>Siveriću</w:t>
      </w:r>
      <w:proofErr w:type="spellEnd"/>
      <w:r w:rsidR="00DF6B6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F6B66">
        <w:rPr>
          <w:rFonts w:ascii="Arial" w:eastAsia="Times New Roman" w:hAnsi="Arial" w:cs="Arial"/>
          <w:sz w:val="20"/>
          <w:szCs w:val="20"/>
        </w:rPr>
        <w:t>Pokrovniku</w:t>
      </w:r>
      <w:proofErr w:type="spellEnd"/>
      <w:r w:rsidR="00DF6B66">
        <w:rPr>
          <w:rFonts w:ascii="Arial" w:eastAsia="Times New Roman" w:hAnsi="Arial" w:cs="Arial"/>
          <w:sz w:val="20"/>
          <w:szCs w:val="20"/>
        </w:rPr>
        <w:t xml:space="preserve"> i </w:t>
      </w:r>
      <w:bookmarkStart w:id="0" w:name="_GoBack"/>
      <w:bookmarkEnd w:id="0"/>
      <w:r w:rsidR="00DF6B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Drinovcima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prema popisu učenika kojeg dostavi OŠ „Antuna Mihanovića </w:t>
      </w:r>
      <w:proofErr w:type="spellStart"/>
      <w:r>
        <w:rPr>
          <w:rFonts w:ascii="Arial" w:eastAsia="Times New Roman" w:hAnsi="Arial" w:cs="Arial"/>
          <w:sz w:val="20"/>
          <w:szCs w:val="20"/>
        </w:rPr>
        <w:t>Petropoljskog</w:t>
      </w:r>
      <w:proofErr w:type="spellEnd"/>
      <w:r>
        <w:rPr>
          <w:rFonts w:ascii="Arial" w:eastAsia="Times New Roman" w:hAnsi="Arial" w:cs="Arial"/>
          <w:sz w:val="20"/>
          <w:szCs w:val="20"/>
        </w:rPr>
        <w:t>“.</w:t>
      </w:r>
    </w:p>
    <w:p w:rsidR="00D059F0" w:rsidRDefault="00D059F0" w:rsidP="00D059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59F0" w:rsidRPr="006F6007" w:rsidRDefault="00D059F0" w:rsidP="00D059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F6007">
        <w:rPr>
          <w:rFonts w:ascii="Arial" w:eastAsia="Times New Roman" w:hAnsi="Arial" w:cs="Arial"/>
          <w:b/>
          <w:sz w:val="20"/>
          <w:szCs w:val="20"/>
        </w:rPr>
        <w:t>Članak 2.</w:t>
      </w:r>
    </w:p>
    <w:p w:rsidR="00D059F0" w:rsidRDefault="00D059F0" w:rsidP="00D059F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059F0" w:rsidRDefault="00D059F0" w:rsidP="00D059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Sredstva za nabavku mapa s pratećim priborom iz članka 1. ove Odluke osigurat će se iz Proračuna Grada Drniša.</w:t>
      </w:r>
    </w:p>
    <w:p w:rsidR="00D059F0" w:rsidRDefault="00D059F0" w:rsidP="00D059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59F0" w:rsidRPr="006F6007" w:rsidRDefault="00D059F0" w:rsidP="00D059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F6007">
        <w:rPr>
          <w:rFonts w:ascii="Arial" w:eastAsia="Times New Roman" w:hAnsi="Arial" w:cs="Arial"/>
          <w:b/>
          <w:sz w:val="20"/>
          <w:szCs w:val="20"/>
        </w:rPr>
        <w:t>Članak 3.</w:t>
      </w:r>
    </w:p>
    <w:p w:rsidR="00D059F0" w:rsidRDefault="00D059F0" w:rsidP="00D059F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059F0" w:rsidRPr="00B03755" w:rsidRDefault="00D059F0" w:rsidP="00D059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Ova Odluka objaviti će se na oglasnoj ploči Grada Drniša i na internet stranici Grada Drniša www.drnis.hr.</w:t>
      </w:r>
    </w:p>
    <w:p w:rsidR="00D059F0" w:rsidRDefault="00D059F0" w:rsidP="00D059F0">
      <w:pPr>
        <w:spacing w:after="0" w:line="240" w:lineRule="auto"/>
        <w:ind w:left="5040" w:firstLine="720"/>
        <w:outlineLvl w:val="0"/>
        <w:rPr>
          <w:rFonts w:ascii="Arial" w:eastAsia="Times New Roman" w:hAnsi="Arial" w:cs="Arial"/>
          <w:b/>
        </w:rPr>
      </w:pPr>
    </w:p>
    <w:p w:rsidR="00D059F0" w:rsidRDefault="00D059F0" w:rsidP="00D059F0">
      <w:pPr>
        <w:spacing w:after="0" w:line="240" w:lineRule="auto"/>
        <w:ind w:left="5040" w:firstLine="720"/>
        <w:outlineLvl w:val="0"/>
        <w:rPr>
          <w:rFonts w:ascii="Arial" w:eastAsia="Times New Roman" w:hAnsi="Arial" w:cs="Arial"/>
          <w:b/>
        </w:rPr>
      </w:pPr>
    </w:p>
    <w:p w:rsidR="00D059F0" w:rsidRDefault="00D059F0" w:rsidP="00D059F0">
      <w:pPr>
        <w:spacing w:after="0" w:line="240" w:lineRule="auto"/>
        <w:ind w:left="5040" w:firstLine="720"/>
        <w:outlineLvl w:val="0"/>
        <w:rPr>
          <w:rFonts w:ascii="Arial" w:eastAsia="Times New Roman" w:hAnsi="Arial" w:cs="Arial"/>
          <w:b/>
        </w:rPr>
      </w:pPr>
    </w:p>
    <w:p w:rsidR="00D059F0" w:rsidRDefault="00D059F0" w:rsidP="00D059F0">
      <w:pPr>
        <w:spacing w:after="0" w:line="240" w:lineRule="auto"/>
        <w:ind w:left="5040" w:firstLine="720"/>
        <w:outlineLvl w:val="0"/>
        <w:rPr>
          <w:rFonts w:ascii="Arial" w:eastAsia="Times New Roman" w:hAnsi="Arial" w:cs="Arial"/>
          <w:b/>
        </w:rPr>
      </w:pPr>
    </w:p>
    <w:p w:rsidR="00D059F0" w:rsidRDefault="00D059F0" w:rsidP="00D059F0">
      <w:pPr>
        <w:spacing w:after="0" w:line="240" w:lineRule="auto"/>
        <w:ind w:left="5040" w:firstLine="720"/>
        <w:outlineLvl w:val="0"/>
        <w:rPr>
          <w:rFonts w:ascii="Arial" w:eastAsia="Times New Roman" w:hAnsi="Arial" w:cs="Arial"/>
          <w:b/>
        </w:rPr>
      </w:pPr>
    </w:p>
    <w:p w:rsidR="00D059F0" w:rsidRDefault="00D059F0" w:rsidP="00D059F0">
      <w:pPr>
        <w:spacing w:after="0" w:line="240" w:lineRule="auto"/>
        <w:ind w:left="5040" w:firstLine="720"/>
        <w:outlineLvl w:val="0"/>
        <w:rPr>
          <w:rFonts w:ascii="Arial" w:eastAsia="Times New Roman" w:hAnsi="Arial" w:cs="Arial"/>
          <w:b/>
        </w:rPr>
      </w:pPr>
    </w:p>
    <w:p w:rsidR="00D059F0" w:rsidRPr="00B03755" w:rsidRDefault="00D059F0" w:rsidP="00D059F0">
      <w:pPr>
        <w:spacing w:after="0" w:line="240" w:lineRule="auto"/>
        <w:ind w:left="4956" w:firstLine="708"/>
        <w:outlineLvl w:val="0"/>
        <w:rPr>
          <w:rFonts w:ascii="Arial" w:eastAsia="Times New Roman" w:hAnsi="Arial" w:cs="Arial"/>
          <w:b/>
        </w:rPr>
      </w:pPr>
      <w:r w:rsidRPr="00B03755">
        <w:rPr>
          <w:rFonts w:ascii="Arial" w:eastAsia="Times New Roman" w:hAnsi="Arial" w:cs="Arial"/>
          <w:b/>
        </w:rPr>
        <w:t xml:space="preserve">GRADONAČELNIK </w:t>
      </w:r>
    </w:p>
    <w:p w:rsidR="00D059F0" w:rsidRPr="00B03755" w:rsidRDefault="00D059F0" w:rsidP="00D059F0">
      <w:pPr>
        <w:spacing w:after="0" w:line="240" w:lineRule="auto"/>
        <w:ind w:left="5040" w:firstLine="720"/>
        <w:rPr>
          <w:rFonts w:ascii="Arial" w:eastAsia="Times New Roman" w:hAnsi="Arial" w:cs="Arial"/>
          <w:b/>
        </w:rPr>
      </w:pPr>
    </w:p>
    <w:p w:rsidR="00D059F0" w:rsidRPr="00B03755" w:rsidRDefault="00D059F0" w:rsidP="00D059F0">
      <w:pPr>
        <w:spacing w:after="0" w:line="240" w:lineRule="auto"/>
        <w:ind w:left="4956" w:firstLine="708"/>
        <w:rPr>
          <w:rFonts w:ascii="Arial" w:eastAsia="Times New Roman" w:hAnsi="Arial" w:cs="Arial"/>
          <w:b/>
        </w:rPr>
      </w:pPr>
      <w:r w:rsidRPr="00B03755">
        <w:rPr>
          <w:rFonts w:ascii="Arial" w:eastAsia="Times New Roman" w:hAnsi="Arial" w:cs="Arial"/>
          <w:b/>
        </w:rPr>
        <w:t>mr.sc. Josip Begonja</w:t>
      </w:r>
    </w:p>
    <w:p w:rsidR="00D059F0" w:rsidRPr="00B03755" w:rsidRDefault="00D059F0" w:rsidP="00D059F0">
      <w:pPr>
        <w:spacing w:after="0" w:line="240" w:lineRule="auto"/>
        <w:rPr>
          <w:rFonts w:ascii="Arial" w:eastAsia="Times New Roman" w:hAnsi="Arial" w:cs="Arial"/>
          <w:b/>
        </w:rPr>
      </w:pPr>
    </w:p>
    <w:p w:rsidR="00D059F0" w:rsidRPr="00B03755" w:rsidRDefault="00D059F0" w:rsidP="00D059F0">
      <w:pPr>
        <w:rPr>
          <w:rFonts w:ascii="Arial" w:hAnsi="Arial" w:cs="Arial"/>
        </w:rPr>
      </w:pPr>
    </w:p>
    <w:p w:rsidR="00D059F0" w:rsidRPr="00B03755" w:rsidRDefault="00D059F0" w:rsidP="00D059F0">
      <w:pPr>
        <w:rPr>
          <w:rFonts w:ascii="Arial" w:hAnsi="Arial" w:cs="Arial"/>
        </w:rPr>
      </w:pPr>
    </w:p>
    <w:p w:rsidR="00D059F0" w:rsidRPr="00B03755" w:rsidRDefault="00D059F0" w:rsidP="00D059F0">
      <w:pPr>
        <w:rPr>
          <w:rFonts w:ascii="Arial" w:hAnsi="Arial" w:cs="Arial"/>
        </w:rPr>
      </w:pPr>
    </w:p>
    <w:p w:rsidR="00D059F0" w:rsidRPr="00B03755" w:rsidRDefault="00D059F0" w:rsidP="00D059F0">
      <w:pPr>
        <w:rPr>
          <w:rFonts w:ascii="Arial" w:hAnsi="Arial" w:cs="Arial"/>
        </w:rPr>
      </w:pPr>
    </w:p>
    <w:p w:rsidR="00D059F0" w:rsidRPr="00B03755" w:rsidRDefault="00D059F0" w:rsidP="00D059F0">
      <w:pPr>
        <w:rPr>
          <w:rFonts w:ascii="Arial" w:hAnsi="Arial" w:cs="Arial"/>
        </w:rPr>
      </w:pPr>
    </w:p>
    <w:sectPr w:rsidR="00D059F0" w:rsidRPr="00B03755" w:rsidSect="00034C44">
      <w:footerReference w:type="even" r:id="rId8"/>
      <w:footerReference w:type="default" r:id="rId9"/>
      <w:pgSz w:w="11907" w:h="16840" w:code="9"/>
      <w:pgMar w:top="680" w:right="794" w:bottom="68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03" w:rsidRDefault="00A83103">
      <w:pPr>
        <w:spacing w:after="0" w:line="240" w:lineRule="auto"/>
      </w:pPr>
      <w:r>
        <w:separator/>
      </w:r>
    </w:p>
  </w:endnote>
  <w:endnote w:type="continuationSeparator" w:id="0">
    <w:p w:rsidR="00A83103" w:rsidRDefault="00A8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80" w:rsidRDefault="00D059F0" w:rsidP="00C709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71680" w:rsidRDefault="00A83103" w:rsidP="00F9574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80" w:rsidRDefault="00D059F0" w:rsidP="00C709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86DB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71680" w:rsidRDefault="00A83103" w:rsidP="00F9574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03" w:rsidRDefault="00A83103">
      <w:pPr>
        <w:spacing w:after="0" w:line="240" w:lineRule="auto"/>
      </w:pPr>
      <w:r>
        <w:separator/>
      </w:r>
    </w:p>
  </w:footnote>
  <w:footnote w:type="continuationSeparator" w:id="0">
    <w:p w:rsidR="00A83103" w:rsidRDefault="00A83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F0"/>
    <w:rsid w:val="00600568"/>
    <w:rsid w:val="00686DBE"/>
    <w:rsid w:val="00A03614"/>
    <w:rsid w:val="00A83103"/>
    <w:rsid w:val="00AA642B"/>
    <w:rsid w:val="00CF1879"/>
    <w:rsid w:val="00D059F0"/>
    <w:rsid w:val="00D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5015D-621B-4F4A-A813-8C7A4A17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D0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59F0"/>
  </w:style>
  <w:style w:type="character" w:styleId="Brojstranice">
    <w:name w:val="page number"/>
    <w:basedOn w:val="Zadanifontodlomka"/>
    <w:rsid w:val="00D0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4</cp:revision>
  <dcterms:created xsi:type="dcterms:W3CDTF">2022-07-07T09:33:00Z</dcterms:created>
  <dcterms:modified xsi:type="dcterms:W3CDTF">2023-07-10T09:40:00Z</dcterms:modified>
</cp:coreProperties>
</file>